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B1DF1" w14:textId="77777777" w:rsidR="001B23FC" w:rsidRPr="001B23FC" w:rsidRDefault="001B23FC" w:rsidP="001B23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1B23FC">
        <w:rPr>
          <w:b/>
          <w:sz w:val="32"/>
          <w:szCs w:val="32"/>
        </w:rPr>
        <w:t>REMISE CONSENTIE SUR TARIF PUBLIC</w:t>
      </w:r>
    </w:p>
    <w:p w14:paraId="0187321D" w14:textId="1ED5BCAF" w:rsidR="00E1568E" w:rsidRDefault="00E1568E" w:rsidP="00E156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Annexe </w:t>
      </w:r>
      <w:r w:rsidR="00B552DE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 xml:space="preserve"> à l’acte d’engagement</w:t>
      </w:r>
    </w:p>
    <w:p w14:paraId="1FC3BE34" w14:textId="298F3BD8" w:rsidR="00E1568E" w:rsidRPr="001B23FC" w:rsidRDefault="00E1568E" w:rsidP="001B23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Appel d’offres ouvert : la fourniture de réactifs et consommables nécessaires à la réalisation d’examens divers de la biologie médicale du GCS Biologie 85 et effectués sur les sites de ses laboratoires</w:t>
      </w:r>
    </w:p>
    <w:p w14:paraId="7D02519E" w14:textId="77777777" w:rsidR="00E1568E" w:rsidRDefault="00E1568E" w:rsidP="00E1568E">
      <w:pPr>
        <w:rPr>
          <w:u w:val="single"/>
        </w:rPr>
      </w:pPr>
    </w:p>
    <w:p w14:paraId="38160BAC" w14:textId="77777777" w:rsidR="001B23FC" w:rsidRDefault="001B23FC" w:rsidP="001B23FC">
      <w:pPr>
        <w:rPr>
          <w:u w:val="single"/>
        </w:rPr>
      </w:pPr>
    </w:p>
    <w:p w14:paraId="389F8134" w14:textId="77777777" w:rsidR="001B23FC" w:rsidRDefault="001B23FC" w:rsidP="001B23FC">
      <w:pPr>
        <w:rPr>
          <w:u w:val="single"/>
        </w:rPr>
      </w:pPr>
    </w:p>
    <w:p w14:paraId="074B1E8F" w14:textId="40CAA16C" w:rsidR="00E1568E" w:rsidRPr="001B23FC" w:rsidRDefault="00E1568E" w:rsidP="001B23FC">
      <w:pPr>
        <w:rPr>
          <w:u w:val="single"/>
        </w:rPr>
      </w:pPr>
      <w:r w:rsidRPr="00194F6C">
        <w:rPr>
          <w:u w:val="single"/>
        </w:rPr>
        <w:t>Nom du candidat :</w:t>
      </w:r>
    </w:p>
    <w:p w14:paraId="186CF391" w14:textId="77777777" w:rsidR="00E1568E" w:rsidRDefault="00E1568E" w:rsidP="00E1568E">
      <w:pPr>
        <w:spacing w:before="0" w:after="0" w:line="276" w:lineRule="auto"/>
        <w:rPr>
          <w:rFonts w:ascii="Corbel" w:hAnsi="Corbel"/>
        </w:rPr>
      </w:pPr>
    </w:p>
    <w:p w14:paraId="168D0288" w14:textId="17F0F223" w:rsidR="001B23FC" w:rsidRPr="001B23FC" w:rsidRDefault="00E1568E" w:rsidP="001B23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1B23FC">
        <w:rPr>
          <w:b/>
          <w:sz w:val="32"/>
          <w:szCs w:val="32"/>
        </w:rPr>
        <w:t>Lot(s) XX :</w:t>
      </w:r>
      <w:r w:rsidRPr="005E750C">
        <w:rPr>
          <w:rFonts w:ascii="Corbel" w:hAnsi="Corbel"/>
        </w:rPr>
        <w:t xml:space="preserve"> </w:t>
      </w:r>
      <w:r w:rsidR="001B23FC" w:rsidRPr="001B23FC">
        <w:rPr>
          <w:b/>
          <w:sz w:val="32"/>
          <w:szCs w:val="32"/>
        </w:rPr>
        <w:t xml:space="preserve">Pourcentage de remise (%) : </w:t>
      </w:r>
      <w:r w:rsidR="001B23FC">
        <w:rPr>
          <w:b/>
          <w:sz w:val="32"/>
          <w:szCs w:val="32"/>
        </w:rPr>
        <w:t>XXXXXXXXXX*</w:t>
      </w:r>
    </w:p>
    <w:p w14:paraId="022916B0" w14:textId="77777777" w:rsidR="00E1568E" w:rsidRDefault="00E1568E" w:rsidP="001B23FC">
      <w:pPr>
        <w:rPr>
          <w:b/>
          <w:sz w:val="22"/>
        </w:rPr>
      </w:pPr>
    </w:p>
    <w:p w14:paraId="7D58165B" w14:textId="5A2C80FB" w:rsidR="00E1568E" w:rsidRPr="0081608F" w:rsidRDefault="00E1568E" w:rsidP="00E1568E">
      <w:pPr>
        <w:pStyle w:val="RedTxt"/>
        <w:spacing w:before="120"/>
        <w:rPr>
          <w:rFonts w:ascii="Corbel" w:hAnsi="Corbel" w:cstheme="majorHAnsi"/>
          <w:szCs w:val="20"/>
        </w:rPr>
      </w:pPr>
      <w:r w:rsidRPr="0081608F">
        <w:rPr>
          <w:rFonts w:ascii="Corbel" w:hAnsi="Corbel" w:cstheme="majorHAnsi"/>
          <w:szCs w:val="20"/>
        </w:rPr>
        <w:t xml:space="preserve">*En l’absence de renseignement du pourcentage de </w:t>
      </w:r>
      <w:r w:rsidR="001B23FC">
        <w:rPr>
          <w:rFonts w:ascii="Corbel" w:hAnsi="Corbel" w:cstheme="majorHAnsi"/>
          <w:szCs w:val="20"/>
        </w:rPr>
        <w:t xml:space="preserve">remise, </w:t>
      </w:r>
      <w:r w:rsidRPr="0081608F">
        <w:rPr>
          <w:rFonts w:ascii="Corbel" w:hAnsi="Corbel" w:cstheme="majorHAnsi"/>
          <w:szCs w:val="20"/>
        </w:rPr>
        <w:t>ce dernier sera considéré comme égal à 0.</w:t>
      </w:r>
    </w:p>
    <w:p w14:paraId="375E98A6" w14:textId="77777777" w:rsidR="00E1568E" w:rsidRDefault="00E1568E" w:rsidP="00E1568E">
      <w:pPr>
        <w:rPr>
          <w:u w:val="single"/>
        </w:rPr>
      </w:pPr>
    </w:p>
    <w:p w14:paraId="52BB681E" w14:textId="77777777" w:rsidR="008E48EF" w:rsidRDefault="008E48EF"/>
    <w:sectPr w:rsidR="008E48EF" w:rsidSect="00E1568E">
      <w:headerReference w:type="default" r:id="rId7"/>
      <w:pgSz w:w="11906" w:h="16838"/>
      <w:pgMar w:top="34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647A10" w14:textId="77777777" w:rsidR="00E1568E" w:rsidRDefault="00E1568E" w:rsidP="00E1568E">
      <w:pPr>
        <w:spacing w:before="0" w:after="0" w:line="240" w:lineRule="auto"/>
      </w:pPr>
      <w:r>
        <w:separator/>
      </w:r>
    </w:p>
  </w:endnote>
  <w:endnote w:type="continuationSeparator" w:id="0">
    <w:p w14:paraId="043D6902" w14:textId="77777777" w:rsidR="00E1568E" w:rsidRDefault="00E1568E" w:rsidP="00E1568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48E12" w14:textId="77777777" w:rsidR="00E1568E" w:rsidRDefault="00E1568E" w:rsidP="00E1568E">
      <w:pPr>
        <w:spacing w:before="0" w:after="0" w:line="240" w:lineRule="auto"/>
      </w:pPr>
      <w:r>
        <w:separator/>
      </w:r>
    </w:p>
  </w:footnote>
  <w:footnote w:type="continuationSeparator" w:id="0">
    <w:p w14:paraId="44165264" w14:textId="77777777" w:rsidR="00E1568E" w:rsidRDefault="00E1568E" w:rsidP="00E1568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02776" w14:textId="7F33794E" w:rsidR="00E1568E" w:rsidRDefault="00E1568E">
    <w:pPr>
      <w:pStyle w:val="En-tte"/>
    </w:pPr>
    <w:r w:rsidRPr="00125C0F">
      <w:rPr>
        <w:noProof/>
      </w:rPr>
      <w:drawing>
        <wp:anchor distT="0" distB="0" distL="114300" distR="114300" simplePos="0" relativeHeight="251661312" behindDoc="1" locked="0" layoutInCell="1" allowOverlap="1" wp14:anchorId="74C1A396" wp14:editId="7F430284">
          <wp:simplePos x="0" y="0"/>
          <wp:positionH relativeFrom="margin">
            <wp:align>right</wp:align>
          </wp:positionH>
          <wp:positionV relativeFrom="paragraph">
            <wp:posOffset>-78105</wp:posOffset>
          </wp:positionV>
          <wp:extent cx="905510" cy="694690"/>
          <wp:effectExtent l="0" t="0" r="8890" b="0"/>
          <wp:wrapNone/>
          <wp:docPr id="1119110" name="Image 1119110" descr="Une image contenant texte, Police, logo, Graphiqu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6691465" name="Image 296691465" descr="Une image contenant texte, Police, logo, Graphique&#10;&#10;Le contenu généré par l’IA peut êtr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5510" cy="694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1568E">
      <w:rPr>
        <w:rFonts w:ascii="Arial" w:eastAsia="Times New Roman" w:hAnsi="Arial"/>
        <w:noProof/>
        <w:color w:val="1D4971"/>
        <w:lang w:eastAsia="fr-FR"/>
      </w:rPr>
      <w:drawing>
        <wp:anchor distT="0" distB="0" distL="114300" distR="114300" simplePos="0" relativeHeight="251659264" behindDoc="1" locked="0" layoutInCell="1" allowOverlap="1" wp14:anchorId="762EFAC7" wp14:editId="636DBD6D">
          <wp:simplePos x="0" y="0"/>
          <wp:positionH relativeFrom="page">
            <wp:align>left</wp:align>
          </wp:positionH>
          <wp:positionV relativeFrom="paragraph">
            <wp:posOffset>-438785</wp:posOffset>
          </wp:positionV>
          <wp:extent cx="7800975" cy="10848975"/>
          <wp:effectExtent l="0" t="0" r="9525" b="9525"/>
          <wp:wrapNone/>
          <wp:docPr id="2082245264" name="Image 1" descr="Une image contenant capture d’écran, texte, conception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9271587" name="Image 1" descr="Une image contenant capture d’écran, texte, conception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00975" cy="1084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68E"/>
    <w:rsid w:val="00034DA0"/>
    <w:rsid w:val="00121B30"/>
    <w:rsid w:val="001B23FC"/>
    <w:rsid w:val="003E5632"/>
    <w:rsid w:val="004156BE"/>
    <w:rsid w:val="00451F8D"/>
    <w:rsid w:val="00605C04"/>
    <w:rsid w:val="00633103"/>
    <w:rsid w:val="006E40AF"/>
    <w:rsid w:val="007C0657"/>
    <w:rsid w:val="008E48EF"/>
    <w:rsid w:val="009202EE"/>
    <w:rsid w:val="00A8429B"/>
    <w:rsid w:val="00B552DE"/>
    <w:rsid w:val="00C400EB"/>
    <w:rsid w:val="00D977FE"/>
    <w:rsid w:val="00E1568E"/>
    <w:rsid w:val="00E22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F2409E"/>
  <w15:chartTrackingRefBased/>
  <w15:docId w15:val="{416C9F1B-87E9-4010-833D-8E7B015BD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Calibr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568E"/>
    <w:pPr>
      <w:spacing w:before="40" w:after="40" w:line="360" w:lineRule="auto"/>
    </w:pPr>
    <w:rPr>
      <w:rFonts w:ascii="Calibri" w:hAnsi="Calibri" w:cs="Times New Roman"/>
      <w:kern w:val="0"/>
      <w:sz w:val="20"/>
      <w:szCs w:val="2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E1568E"/>
    <w:pPr>
      <w:keepNext/>
      <w:keepLines/>
      <w:spacing w:before="360" w:after="80" w:line="276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1568E"/>
    <w:pPr>
      <w:keepNext/>
      <w:keepLines/>
      <w:spacing w:before="160" w:after="80" w:line="276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1568E"/>
    <w:pPr>
      <w:keepNext/>
      <w:keepLines/>
      <w:spacing w:before="160" w:after="80" w:line="276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1568E"/>
    <w:pPr>
      <w:keepNext/>
      <w:keepLines/>
      <w:spacing w:before="80" w:line="276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1568E"/>
    <w:pPr>
      <w:keepNext/>
      <w:keepLines/>
      <w:spacing w:before="80" w:line="276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1568E"/>
    <w:pPr>
      <w:keepNext/>
      <w:keepLines/>
      <w:spacing w:after="0" w:line="276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1568E"/>
    <w:pPr>
      <w:keepNext/>
      <w:keepLines/>
      <w:spacing w:after="0" w:line="276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1568E"/>
    <w:pPr>
      <w:keepNext/>
      <w:keepLines/>
      <w:spacing w:before="0" w:after="0" w:line="276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Cs w:val="2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1568E"/>
    <w:pPr>
      <w:keepNext/>
      <w:keepLines/>
      <w:spacing w:before="0" w:after="0" w:line="276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1568E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14:ligatures w14:val="none"/>
    </w:rPr>
  </w:style>
  <w:style w:type="character" w:customStyle="1" w:styleId="Titre2Car">
    <w:name w:val="Titre 2 Car"/>
    <w:basedOn w:val="Policepardfaut"/>
    <w:link w:val="Titre2"/>
    <w:uiPriority w:val="9"/>
    <w:semiHidden/>
    <w:rsid w:val="00E1568E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14:ligatures w14:val="none"/>
    </w:rPr>
  </w:style>
  <w:style w:type="character" w:customStyle="1" w:styleId="Titre3Car">
    <w:name w:val="Titre 3 Car"/>
    <w:basedOn w:val="Policepardfaut"/>
    <w:link w:val="Titre3"/>
    <w:uiPriority w:val="9"/>
    <w:semiHidden/>
    <w:rsid w:val="00E1568E"/>
    <w:rPr>
      <w:rFonts w:eastAsiaTheme="majorEastAsia" w:cstheme="majorBidi"/>
      <w:color w:val="0F4761" w:themeColor="accent1" w:themeShade="BF"/>
      <w:kern w:val="0"/>
      <w:sz w:val="28"/>
      <w:szCs w:val="28"/>
      <w14:ligatures w14:val="none"/>
    </w:rPr>
  </w:style>
  <w:style w:type="character" w:customStyle="1" w:styleId="Titre4Car">
    <w:name w:val="Titre 4 Car"/>
    <w:basedOn w:val="Policepardfaut"/>
    <w:link w:val="Titre4"/>
    <w:uiPriority w:val="9"/>
    <w:semiHidden/>
    <w:rsid w:val="00E1568E"/>
    <w:rPr>
      <w:rFonts w:eastAsiaTheme="majorEastAsia" w:cstheme="majorBidi"/>
      <w:i/>
      <w:iCs/>
      <w:color w:val="0F4761" w:themeColor="accent1" w:themeShade="BF"/>
      <w:kern w:val="0"/>
      <w:sz w:val="20"/>
      <w:szCs w:val="22"/>
      <w14:ligatures w14:val="none"/>
    </w:rPr>
  </w:style>
  <w:style w:type="character" w:customStyle="1" w:styleId="Titre5Car">
    <w:name w:val="Titre 5 Car"/>
    <w:basedOn w:val="Policepardfaut"/>
    <w:link w:val="Titre5"/>
    <w:uiPriority w:val="9"/>
    <w:semiHidden/>
    <w:rsid w:val="00E1568E"/>
    <w:rPr>
      <w:rFonts w:eastAsiaTheme="majorEastAsia" w:cstheme="majorBidi"/>
      <w:color w:val="0F4761" w:themeColor="accent1" w:themeShade="BF"/>
      <w:kern w:val="0"/>
      <w:sz w:val="20"/>
      <w:szCs w:val="22"/>
      <w14:ligatures w14:val="none"/>
    </w:rPr>
  </w:style>
  <w:style w:type="character" w:customStyle="1" w:styleId="Titre6Car">
    <w:name w:val="Titre 6 Car"/>
    <w:basedOn w:val="Policepardfaut"/>
    <w:link w:val="Titre6"/>
    <w:uiPriority w:val="9"/>
    <w:semiHidden/>
    <w:rsid w:val="00E1568E"/>
    <w:rPr>
      <w:rFonts w:eastAsiaTheme="majorEastAsia" w:cstheme="majorBidi"/>
      <w:i/>
      <w:iCs/>
      <w:color w:val="595959" w:themeColor="text1" w:themeTint="A6"/>
      <w:kern w:val="0"/>
      <w:sz w:val="20"/>
      <w:szCs w:val="22"/>
      <w14:ligatures w14:val="none"/>
    </w:rPr>
  </w:style>
  <w:style w:type="character" w:customStyle="1" w:styleId="Titre7Car">
    <w:name w:val="Titre 7 Car"/>
    <w:basedOn w:val="Policepardfaut"/>
    <w:link w:val="Titre7"/>
    <w:uiPriority w:val="9"/>
    <w:semiHidden/>
    <w:rsid w:val="00E1568E"/>
    <w:rPr>
      <w:rFonts w:eastAsiaTheme="majorEastAsia" w:cstheme="majorBidi"/>
      <w:color w:val="595959" w:themeColor="text1" w:themeTint="A6"/>
      <w:kern w:val="0"/>
      <w:sz w:val="20"/>
      <w:szCs w:val="22"/>
      <w14:ligatures w14:val="none"/>
    </w:rPr>
  </w:style>
  <w:style w:type="character" w:customStyle="1" w:styleId="Titre8Car">
    <w:name w:val="Titre 8 Car"/>
    <w:basedOn w:val="Policepardfaut"/>
    <w:link w:val="Titre8"/>
    <w:uiPriority w:val="9"/>
    <w:semiHidden/>
    <w:rsid w:val="00E1568E"/>
    <w:rPr>
      <w:rFonts w:eastAsiaTheme="majorEastAsia" w:cstheme="majorBidi"/>
      <w:i/>
      <w:iCs/>
      <w:color w:val="272727" w:themeColor="text1" w:themeTint="D8"/>
      <w:kern w:val="0"/>
      <w:sz w:val="20"/>
      <w:szCs w:val="22"/>
      <w14:ligatures w14:val="none"/>
    </w:rPr>
  </w:style>
  <w:style w:type="character" w:customStyle="1" w:styleId="Titre9Car">
    <w:name w:val="Titre 9 Car"/>
    <w:basedOn w:val="Policepardfaut"/>
    <w:link w:val="Titre9"/>
    <w:uiPriority w:val="9"/>
    <w:semiHidden/>
    <w:rsid w:val="00E1568E"/>
    <w:rPr>
      <w:rFonts w:eastAsiaTheme="majorEastAsia" w:cstheme="majorBidi"/>
      <w:color w:val="272727" w:themeColor="text1" w:themeTint="D8"/>
      <w:kern w:val="0"/>
      <w:sz w:val="20"/>
      <w:szCs w:val="22"/>
      <w14:ligatures w14:val="none"/>
    </w:rPr>
  </w:style>
  <w:style w:type="paragraph" w:styleId="Titre">
    <w:name w:val="Title"/>
    <w:basedOn w:val="Normal"/>
    <w:next w:val="Normal"/>
    <w:link w:val="TitreCar"/>
    <w:uiPriority w:val="10"/>
    <w:qFormat/>
    <w:rsid w:val="00E1568E"/>
    <w:pPr>
      <w:spacing w:before="0"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1568E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1568E"/>
    <w:pPr>
      <w:numPr>
        <w:ilvl w:val="1"/>
      </w:numPr>
      <w:spacing w:before="0" w:after="160" w:line="276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1568E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Citation">
    <w:name w:val="Quote"/>
    <w:basedOn w:val="Normal"/>
    <w:next w:val="Normal"/>
    <w:link w:val="CitationCar"/>
    <w:uiPriority w:val="29"/>
    <w:qFormat/>
    <w:rsid w:val="00E1568E"/>
    <w:pPr>
      <w:spacing w:before="160" w:after="160" w:line="276" w:lineRule="auto"/>
      <w:jc w:val="center"/>
    </w:pPr>
    <w:rPr>
      <w:rFonts w:ascii="Corbel" w:hAnsi="Corbel"/>
      <w:i/>
      <w:iCs/>
      <w:color w:val="404040" w:themeColor="text1" w:themeTint="BF"/>
      <w:szCs w:val="22"/>
    </w:rPr>
  </w:style>
  <w:style w:type="character" w:customStyle="1" w:styleId="CitationCar">
    <w:name w:val="Citation Car"/>
    <w:basedOn w:val="Policepardfaut"/>
    <w:link w:val="Citation"/>
    <w:uiPriority w:val="29"/>
    <w:rsid w:val="00E1568E"/>
    <w:rPr>
      <w:rFonts w:ascii="Corbel" w:hAnsi="Corbel" w:cs="Times New Roman"/>
      <w:i/>
      <w:iCs/>
      <w:color w:val="404040" w:themeColor="text1" w:themeTint="BF"/>
      <w:kern w:val="0"/>
      <w:sz w:val="20"/>
      <w:szCs w:val="22"/>
      <w14:ligatures w14:val="none"/>
    </w:rPr>
  </w:style>
  <w:style w:type="paragraph" w:styleId="Paragraphedeliste">
    <w:name w:val="List Paragraph"/>
    <w:basedOn w:val="Normal"/>
    <w:uiPriority w:val="34"/>
    <w:qFormat/>
    <w:rsid w:val="00E1568E"/>
    <w:pPr>
      <w:spacing w:before="0" w:after="200" w:line="276" w:lineRule="auto"/>
      <w:ind w:left="720"/>
      <w:contextualSpacing/>
    </w:pPr>
    <w:rPr>
      <w:rFonts w:ascii="Corbel" w:hAnsi="Corbel"/>
      <w:szCs w:val="22"/>
    </w:rPr>
  </w:style>
  <w:style w:type="character" w:styleId="Accentuationintense">
    <w:name w:val="Intense Emphasis"/>
    <w:basedOn w:val="Policepardfaut"/>
    <w:uiPriority w:val="21"/>
    <w:qFormat/>
    <w:rsid w:val="00E1568E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156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6" w:lineRule="auto"/>
      <w:ind w:left="864" w:right="864"/>
      <w:jc w:val="center"/>
    </w:pPr>
    <w:rPr>
      <w:rFonts w:ascii="Corbel" w:hAnsi="Corbel"/>
      <w:i/>
      <w:iCs/>
      <w:color w:val="0F4761" w:themeColor="accent1" w:themeShade="BF"/>
      <w:szCs w:val="2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1568E"/>
    <w:rPr>
      <w:rFonts w:ascii="Corbel" w:hAnsi="Corbel" w:cs="Times New Roman"/>
      <w:i/>
      <w:iCs/>
      <w:color w:val="0F4761" w:themeColor="accent1" w:themeShade="BF"/>
      <w:kern w:val="0"/>
      <w:sz w:val="20"/>
      <w:szCs w:val="22"/>
      <w14:ligatures w14:val="none"/>
    </w:rPr>
  </w:style>
  <w:style w:type="character" w:styleId="Rfrenceintense">
    <w:name w:val="Intense Reference"/>
    <w:basedOn w:val="Policepardfaut"/>
    <w:uiPriority w:val="32"/>
    <w:qFormat/>
    <w:rsid w:val="00E1568E"/>
    <w:rPr>
      <w:b/>
      <w:bCs/>
      <w:smallCaps/>
      <w:color w:val="0F4761" w:themeColor="accent1" w:themeShade="BF"/>
      <w:spacing w:val="5"/>
    </w:rPr>
  </w:style>
  <w:style w:type="paragraph" w:customStyle="1" w:styleId="RedTxt">
    <w:name w:val="RedTxt"/>
    <w:basedOn w:val="Normal"/>
    <w:link w:val="RedTxtCar"/>
    <w:rsid w:val="00E1568E"/>
    <w:pPr>
      <w:widowControl w:val="0"/>
      <w:autoSpaceDE w:val="0"/>
      <w:autoSpaceDN w:val="0"/>
      <w:adjustRightInd w:val="0"/>
      <w:spacing w:before="200" w:after="200" w:line="276" w:lineRule="auto"/>
      <w:jc w:val="both"/>
    </w:pPr>
    <w:rPr>
      <w:rFonts w:ascii="Arial" w:eastAsia="Times New Roman" w:hAnsi="Arial" w:cs="Arial"/>
      <w:sz w:val="18"/>
      <w:szCs w:val="18"/>
      <w:lang w:eastAsia="fr-FR"/>
    </w:rPr>
  </w:style>
  <w:style w:type="character" w:customStyle="1" w:styleId="RedTxtCar">
    <w:name w:val="RedTxt Car"/>
    <w:link w:val="RedTxt"/>
    <w:rsid w:val="00E1568E"/>
    <w:rPr>
      <w:rFonts w:ascii="Arial" w:eastAsia="Times New Roman" w:hAnsi="Arial" w:cs="Arial"/>
      <w:kern w:val="0"/>
      <w:sz w:val="18"/>
      <w:szCs w:val="18"/>
      <w:lang w:eastAsia="fr-FR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E1568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1568E"/>
    <w:rPr>
      <w:rFonts w:ascii="Calibri" w:hAnsi="Calibri" w:cs="Times New Roman"/>
      <w:kern w:val="0"/>
      <w:sz w:val="20"/>
      <w:szCs w:val="20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E1568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1568E"/>
    <w:rPr>
      <w:rFonts w:ascii="Calibri" w:hAnsi="Calibri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1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DDDDD-B4A7-4FC1-AC2F-A3126143D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</Words>
  <Characters>375</Characters>
  <Application>Microsoft Office Word</Application>
  <DocSecurity>0</DocSecurity>
  <Lines>3</Lines>
  <Paragraphs>1</Paragraphs>
  <ScaleCrop>false</ScaleCrop>
  <Company>GHT85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Sabrina</dc:creator>
  <cp:keywords/>
  <dc:description/>
  <cp:lastModifiedBy>CHARLES Sabrina</cp:lastModifiedBy>
  <cp:revision>6</cp:revision>
  <dcterms:created xsi:type="dcterms:W3CDTF">2025-10-17T10:31:00Z</dcterms:created>
  <dcterms:modified xsi:type="dcterms:W3CDTF">2025-12-18T21:19:00Z</dcterms:modified>
</cp:coreProperties>
</file>